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1AC5" w14:textId="4CA30954" w:rsidR="00F4558D" w:rsidRPr="00A10084" w:rsidRDefault="00426B6A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  <w:lang w:val="nl-NL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  <w:lang w:val="nl-NL"/>
        </w:rPr>
        <w:t>David de Vries</w:t>
      </w:r>
      <w:r w:rsidR="00F4558D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  <w:lang w:val="nl-NL"/>
        </w:rPr>
        <w:t xml:space="preserve">, </w:t>
      </w: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  <w:lang w:val="nl-NL"/>
        </w:rPr>
        <w:t>Bartender</w:t>
      </w:r>
    </w:p>
    <w:p w14:paraId="2DE0A918" w14:textId="4D47CBEC" w:rsidR="00F4558D" w:rsidRPr="00A10084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  <w:lang w:val="nl-NL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  <w:lang w:val="nl-NL"/>
        </w:rPr>
        <w:t xml:space="preserve">1234 </w:t>
      </w:r>
      <w:r w:rsidR="00426B6A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  <w:lang w:val="nl-NL"/>
        </w:rPr>
        <w:t>Middellaan</w:t>
      </w:r>
    </w:p>
    <w:p w14:paraId="1EC3DA08" w14:textId="7B522DC7" w:rsidR="00F4558D" w:rsidRPr="00A10084" w:rsidRDefault="00426B6A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  <w:lang w:val="nl-NL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  <w:lang w:val="nl-NL"/>
        </w:rPr>
        <w:t>Utrecht</w:t>
      </w:r>
      <w:r w:rsidR="00F4558D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  <w:lang w:val="nl-NL"/>
        </w:rPr>
        <w:t>, MN 55415</w:t>
      </w:r>
    </w:p>
    <w:p w14:paraId="5A90365A" w14:textId="77777777" w:rsidR="00F4558D" w:rsidRPr="00A10084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  <w:lang w:val="nl-NL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  <w:lang w:val="nl-NL"/>
        </w:rPr>
        <w:t> </w:t>
      </w:r>
    </w:p>
    <w:p w14:paraId="6982058A" w14:textId="2ADCC7B3" w:rsidR="00F4558D" w:rsidRPr="00A10084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10/2/22, Scottsdale</w:t>
      </w:r>
    </w:p>
    <w:p w14:paraId="3C1B8016" w14:textId="77777777" w:rsidR="00F4558D" w:rsidRPr="00A10084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 </w:t>
      </w:r>
    </w:p>
    <w:p w14:paraId="060D96A0" w14:textId="54E98D32" w:rsidR="00F4558D" w:rsidRPr="00A10084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M</w:t>
      </w:r>
      <w:r w:rsidR="003B7DEE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r. </w:t>
      </w:r>
      <w:r w:rsidR="00426B6A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Peterson</w:t>
      </w:r>
    </w:p>
    <w:p w14:paraId="5258284E" w14:textId="61C91023" w:rsidR="00F4558D" w:rsidRPr="00A10084" w:rsidRDefault="00426B6A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Bartenders4Hire</w:t>
      </w:r>
      <w:r w:rsidR="00F4558D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 Inc</w:t>
      </w:r>
      <w:bookmarkStart w:id="0" w:name="_GoBack"/>
      <w:bookmarkEnd w:id="0"/>
    </w:p>
    <w:p w14:paraId="1B0F0A4F" w14:textId="3DB4CCBD" w:rsidR="00F4558D" w:rsidRPr="00A10084" w:rsidRDefault="003B7DEE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12</w:t>
      </w:r>
      <w:r w:rsidR="00F4558D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3 </w:t>
      </w:r>
      <w:r w:rsidR="00426B6A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Brewers</w:t>
      </w:r>
      <w:r w:rsidR="00F4558D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 Road</w:t>
      </w:r>
    </w:p>
    <w:p w14:paraId="2B0B479A" w14:textId="3EAD1943" w:rsidR="00F4558D" w:rsidRPr="00A10084" w:rsidRDefault="00426B6A" w:rsidP="00F4558D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Florida</w:t>
      </w:r>
      <w:r w:rsidR="00F4558D"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, AB 13415</w:t>
      </w:r>
    </w:p>
    <w:p w14:paraId="52CE5F53" w14:textId="77777777" w:rsidR="00F4558D" w:rsidRPr="00A10084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6AC69CAF" w14:textId="77777777" w:rsidR="00F4558D" w:rsidRPr="00A10084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 </w:t>
      </w:r>
    </w:p>
    <w:p w14:paraId="621524F3" w14:textId="6E6EAF1C" w:rsidR="00753770" w:rsidRPr="00A10084" w:rsidRDefault="00753770" w:rsidP="0075377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Dear Mr. </w:t>
      </w:r>
      <w:r w:rsidR="00426B6A"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Peterson</w:t>
      </w: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</w:t>
      </w:r>
    </w:p>
    <w:p w14:paraId="60376CCC" w14:textId="42D6FEAF" w:rsidR="00753770" w:rsidRPr="00A10084" w:rsidRDefault="00753770" w:rsidP="0075377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 bartender position at the </w:t>
      </w:r>
      <w:proofErr w:type="spellStart"/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Mench</w:t>
      </w:r>
      <w:proofErr w:type="spellEnd"/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would be an ideal move after three years at Charlie’s Sports Bar. I am a huge sports fan and love getting involved in the banter as well as the bartending.</w:t>
      </w: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</w:p>
    <w:p w14:paraId="4955A4E0" w14:textId="0855136D" w:rsidR="00753770" w:rsidRPr="00A10084" w:rsidRDefault="00753770" w:rsidP="0075377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 have considerable experience in all key responsibilities, from serving a wide range of cocktails, beers, wines and mixed drinks to dealing with the pressures of a high-volume environment and being adept at managing bar orders. There was a relatively high turnover of seasonal staff at Charlie’s, as we had a large outdoor area, and I was involved in training and mentoring new members of the team.</w:t>
      </w: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</w:p>
    <w:p w14:paraId="75A30C40" w14:textId="4CF5615B" w:rsidR="00753770" w:rsidRPr="00A10084" w:rsidRDefault="00753770" w:rsidP="0075377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 revised procedures for food safety and trained the wider team on health and safety. In terms of luxury food service qualifications, I hold current state- and county-issued Food Handlers and Liquor Cards as well as TIPSO certification.</w:t>
      </w: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</w:p>
    <w:p w14:paraId="0B19DC27" w14:textId="524E5DD1" w:rsidR="00753770" w:rsidRPr="00A10084" w:rsidRDefault="00753770" w:rsidP="0075377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 am hard-working, energetic and positive in my interactions with customers and colleagues. It can be a stressful job and I was voted “most likely colleague to have a smile on their face” at the last annual awards. Quarterly customer experience reports consistently mentioned interaction with me as “one of the reasons that I will come back to this bar.” </w:t>
      </w:r>
      <w:hyperlink r:id="rId4" w:history="1">
        <w:r w:rsidRPr="00A10084">
          <w:rPr>
            <w:rStyle w:val="Hyperlink"/>
            <w:rFonts w:asciiTheme="minorHAnsi" w:hAnsiTheme="minorHAnsi" w:cstheme="minorHAnsi"/>
            <w:color w:val="262626" w:themeColor="text1" w:themeTint="D9"/>
            <w:sz w:val="22"/>
            <w:szCs w:val="22"/>
            <w:u w:val="none"/>
          </w:rPr>
          <w:t>Brief van www.solliciteer.net</w:t>
        </w:r>
      </w:hyperlink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</w:p>
    <w:p w14:paraId="7A1F8308" w14:textId="56B8DB82" w:rsidR="00753770" w:rsidRPr="00A10084" w:rsidRDefault="00753770" w:rsidP="0075377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 would welcome the opportunity to visit your establishment and interview with you and your staff. The working environment is important to me and I have heard many good things about the </w:t>
      </w:r>
      <w:proofErr w:type="spellStart"/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Mench</w:t>
      </w:r>
      <w:proofErr w:type="spellEnd"/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team.</w:t>
      </w: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</w:p>
    <w:p w14:paraId="25F2B2F5" w14:textId="0CCA003E" w:rsidR="00753770" w:rsidRPr="00A10084" w:rsidRDefault="00753770" w:rsidP="0075377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Sincerely,</w:t>
      </w:r>
    </w:p>
    <w:p w14:paraId="3C780139" w14:textId="77777777" w:rsidR="00753770" w:rsidRPr="00A10084" w:rsidRDefault="00753770" w:rsidP="0075377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4FED3FFD" w14:textId="3002AB01" w:rsidR="001B71CB" w:rsidRPr="00A10084" w:rsidRDefault="00426B6A" w:rsidP="007537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A10084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David de Vries</w:t>
      </w:r>
    </w:p>
    <w:sectPr w:rsidR="001B71CB" w:rsidRPr="00A10084" w:rsidSect="00A556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D"/>
    <w:rsid w:val="00035431"/>
    <w:rsid w:val="003B7DEE"/>
    <w:rsid w:val="00426B6A"/>
    <w:rsid w:val="00753770"/>
    <w:rsid w:val="0097583E"/>
    <w:rsid w:val="00A10084"/>
    <w:rsid w:val="00A55602"/>
    <w:rsid w:val="00E31A2C"/>
    <w:rsid w:val="00E63868"/>
    <w:rsid w:val="00F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5EFD2"/>
  <w15:chartTrackingRefBased/>
  <w15:docId w15:val="{A46111CD-BC99-9C4A-9158-B931E27B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58D"/>
    <w:pPr>
      <w:spacing w:before="80" w:after="80" w:line="288" w:lineRule="auto"/>
    </w:pPr>
    <w:rPr>
      <w:rFonts w:ascii="Calibri" w:eastAsia="Calibri" w:hAnsi="Calibri" w:cs="Calibri"/>
      <w:color w:val="3C3E43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558D"/>
    <w:rPr>
      <w:i/>
      <w:iCs/>
    </w:rPr>
  </w:style>
  <w:style w:type="character" w:styleId="Hyperlink">
    <w:name w:val="Hyperlink"/>
    <w:basedOn w:val="DefaultParagraphFont"/>
    <w:uiPriority w:val="99"/>
    <w:unhideWhenUsed/>
    <w:rsid w:val="00035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E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EE"/>
    <w:rPr>
      <w:rFonts w:ascii="Times New Roman" w:eastAsia="Calibri" w:hAnsi="Times New Roman" w:cs="Times New Roman"/>
      <w:color w:val="3C3E4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liciteer.net/sollicitatiebrief/voorbee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cp:lastPrinted>2022-01-27T13:05:00Z</cp:lastPrinted>
  <dcterms:created xsi:type="dcterms:W3CDTF">2022-01-27T13:16:00Z</dcterms:created>
  <dcterms:modified xsi:type="dcterms:W3CDTF">2022-01-27T13:16:00Z</dcterms:modified>
</cp:coreProperties>
</file>